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21B7" w:rsidRDefault="007721B7" w:rsidP="007721B7">
      <w:pPr>
        <w:pStyle w:val="a3"/>
        <w:shd w:val="clear" w:color="auto" w:fill="FFFFFF"/>
        <w:spacing w:before="0" w:beforeAutospacing="0" w:after="0" w:afterAutospacing="0" w:line="336" w:lineRule="atLeast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 </w:t>
      </w:r>
    </w:p>
    <w:p w:rsidR="007721B7" w:rsidRDefault="007721B7" w:rsidP="007721B7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Тема:</w:t>
      </w:r>
      <w:r w:rsidRPr="007721B7"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t>Появление и развитие буддизма в России</w:t>
      </w:r>
    </w:p>
    <w:p w:rsidR="007721B7" w:rsidRPr="007721B7" w:rsidRDefault="007721B7" w:rsidP="007721B7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b/>
          <w:color w:val="000000"/>
          <w:u w:val="single"/>
        </w:rPr>
      </w:pPr>
      <w:r>
        <w:rPr>
          <w:rFonts w:ascii="Arial" w:hAnsi="Arial" w:cs="Arial"/>
          <w:b/>
          <w:color w:val="000000"/>
          <w:sz w:val="27"/>
          <w:szCs w:val="27"/>
          <w:u w:val="single"/>
        </w:rPr>
        <w:t>1.</w:t>
      </w:r>
      <w:r w:rsidRPr="007721B7">
        <w:rPr>
          <w:rFonts w:ascii="Arial" w:hAnsi="Arial" w:cs="Arial"/>
          <w:b/>
          <w:color w:val="000000"/>
          <w:sz w:val="27"/>
          <w:szCs w:val="27"/>
          <w:u w:val="single"/>
        </w:rPr>
        <w:t>Ответы на вопросы  пишите в тетрадях</w:t>
      </w:r>
    </w:p>
    <w:p w:rsidR="007721B7" w:rsidRDefault="007721B7" w:rsidP="007721B7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/>
        <w:ind w:left="0"/>
        <w:rPr>
          <w:rFonts w:ascii="Arial" w:hAnsi="Arial" w:cs="Arial"/>
          <w:color w:val="000000"/>
        </w:rPr>
      </w:pPr>
      <w:r>
        <w:rPr>
          <w:color w:val="000000"/>
          <w:sz w:val="27"/>
          <w:szCs w:val="27"/>
        </w:rPr>
        <w:t>Как называется наше государство?</w:t>
      </w:r>
    </w:p>
    <w:p w:rsidR="007721B7" w:rsidRDefault="007721B7" w:rsidP="007721B7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/>
        <w:ind w:left="0"/>
        <w:rPr>
          <w:rFonts w:ascii="Arial" w:hAnsi="Arial" w:cs="Arial"/>
          <w:color w:val="000000"/>
        </w:rPr>
      </w:pPr>
      <w:r>
        <w:rPr>
          <w:color w:val="000000"/>
          <w:sz w:val="27"/>
          <w:szCs w:val="27"/>
        </w:rPr>
        <w:t>Что характеризует разнообразие народов нашей страны?</w:t>
      </w:r>
    </w:p>
    <w:p w:rsidR="007721B7" w:rsidRDefault="007721B7" w:rsidP="007721B7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/>
        <w:ind w:left="0"/>
        <w:rPr>
          <w:rFonts w:ascii="Arial" w:hAnsi="Arial" w:cs="Arial"/>
          <w:color w:val="000000"/>
        </w:rPr>
      </w:pPr>
      <w:r>
        <w:rPr>
          <w:color w:val="000000"/>
          <w:sz w:val="27"/>
          <w:szCs w:val="27"/>
        </w:rPr>
        <w:t>Какие религии исповедуют народы России?</w:t>
      </w:r>
    </w:p>
    <w:p w:rsidR="007721B7" w:rsidRDefault="007721B7" w:rsidP="007721B7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</w:rPr>
      </w:pPr>
      <w:r>
        <w:rPr>
          <w:b/>
          <w:bCs/>
          <w:color w:val="000000"/>
          <w:sz w:val="27"/>
          <w:szCs w:val="27"/>
        </w:rPr>
        <w:t>2 Самостоятельная работа </w:t>
      </w:r>
      <w:r>
        <w:rPr>
          <w:color w:val="000000"/>
          <w:sz w:val="27"/>
          <w:szCs w:val="27"/>
        </w:rPr>
        <w:t>(10 мин.) Прочитать параграф тема 16</w:t>
      </w:r>
    </w:p>
    <w:p w:rsidR="007721B7" w:rsidRDefault="007721B7" w:rsidP="007721B7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</w:rPr>
      </w:pPr>
      <w:r>
        <w:rPr>
          <w:b/>
          <w:bCs/>
          <w:color w:val="000000"/>
          <w:sz w:val="27"/>
          <w:szCs w:val="27"/>
        </w:rPr>
        <w:t xml:space="preserve"> 3.Организация выполнения заданий (ответы на вопросы по учебнику стр.98 устно)</w:t>
      </w:r>
      <w:r>
        <w:rPr>
          <w:color w:val="000000"/>
          <w:sz w:val="27"/>
          <w:szCs w:val="27"/>
        </w:rPr>
        <w:br/>
      </w:r>
      <w:r>
        <w:rPr>
          <w:b/>
          <w:bCs/>
          <w:color w:val="000000"/>
          <w:sz w:val="27"/>
          <w:szCs w:val="27"/>
        </w:rPr>
        <w:t>Задания</w:t>
      </w:r>
      <w:r>
        <w:rPr>
          <w:color w:val="000000"/>
          <w:sz w:val="27"/>
          <w:szCs w:val="27"/>
        </w:rPr>
        <w:t xml:space="preserve">: Самостоятельно работая </w:t>
      </w:r>
      <w:proofErr w:type="gramStart"/>
      <w:r>
        <w:rPr>
          <w:color w:val="000000"/>
          <w:sz w:val="27"/>
          <w:szCs w:val="27"/>
        </w:rPr>
        <w:t>в</w:t>
      </w:r>
      <w:proofErr w:type="gramEnd"/>
      <w:r>
        <w:rPr>
          <w:color w:val="000000"/>
          <w:sz w:val="27"/>
          <w:szCs w:val="27"/>
        </w:rPr>
        <w:t xml:space="preserve"> </w:t>
      </w:r>
      <w:proofErr w:type="gramStart"/>
      <w:r>
        <w:rPr>
          <w:color w:val="000000"/>
          <w:sz w:val="27"/>
          <w:szCs w:val="27"/>
        </w:rPr>
        <w:t>с</w:t>
      </w:r>
      <w:proofErr w:type="gramEnd"/>
      <w:r>
        <w:rPr>
          <w:color w:val="000000"/>
          <w:sz w:val="27"/>
          <w:szCs w:val="27"/>
        </w:rPr>
        <w:t xml:space="preserve"> источником информации, познакомиться с историей возникновения буддизма в России по плану:</w:t>
      </w:r>
    </w:p>
    <w:p w:rsidR="007721B7" w:rsidRDefault="007721B7" w:rsidP="007721B7">
      <w:pPr>
        <w:pStyle w:val="a3"/>
        <w:numPr>
          <w:ilvl w:val="0"/>
          <w:numId w:val="4"/>
        </w:numPr>
        <w:shd w:val="clear" w:color="auto" w:fill="FFFFFF"/>
        <w:spacing w:before="0" w:beforeAutospacing="0" w:after="0" w:afterAutospacing="0"/>
        <w:ind w:left="0"/>
        <w:rPr>
          <w:rFonts w:ascii="Arial" w:hAnsi="Arial" w:cs="Arial"/>
          <w:color w:val="000000"/>
        </w:rPr>
      </w:pPr>
      <w:r>
        <w:rPr>
          <w:color w:val="000000"/>
          <w:sz w:val="27"/>
          <w:szCs w:val="27"/>
        </w:rPr>
        <w:t>Когда буддизм появился в России?</w:t>
      </w:r>
    </w:p>
    <w:p w:rsidR="007721B7" w:rsidRDefault="007721B7" w:rsidP="007721B7">
      <w:pPr>
        <w:pStyle w:val="a3"/>
        <w:numPr>
          <w:ilvl w:val="0"/>
          <w:numId w:val="4"/>
        </w:numPr>
        <w:shd w:val="clear" w:color="auto" w:fill="FFFFFF"/>
        <w:spacing w:before="0" w:beforeAutospacing="0" w:after="0" w:afterAutospacing="0"/>
        <w:ind w:left="0"/>
        <w:rPr>
          <w:rFonts w:ascii="Arial" w:hAnsi="Arial" w:cs="Arial"/>
          <w:color w:val="000000"/>
        </w:rPr>
      </w:pPr>
      <w:r>
        <w:rPr>
          <w:color w:val="000000"/>
          <w:sz w:val="27"/>
          <w:szCs w:val="27"/>
        </w:rPr>
        <w:t>Какие события с этим связаны?</w:t>
      </w:r>
    </w:p>
    <w:p w:rsidR="007721B7" w:rsidRDefault="007721B7" w:rsidP="007721B7">
      <w:pPr>
        <w:pStyle w:val="a3"/>
        <w:numPr>
          <w:ilvl w:val="0"/>
          <w:numId w:val="4"/>
        </w:numPr>
        <w:shd w:val="clear" w:color="auto" w:fill="FFFFFF"/>
        <w:spacing w:before="0" w:beforeAutospacing="0" w:after="0" w:afterAutospacing="0"/>
        <w:ind w:left="0"/>
        <w:rPr>
          <w:rFonts w:ascii="Arial" w:hAnsi="Arial" w:cs="Arial"/>
          <w:color w:val="000000"/>
        </w:rPr>
      </w:pPr>
      <w:r>
        <w:rPr>
          <w:color w:val="000000"/>
          <w:sz w:val="27"/>
          <w:szCs w:val="27"/>
        </w:rPr>
        <w:t>Назовите имена людей, способствовавших появлению и распространению буддизма в России.</w:t>
      </w:r>
    </w:p>
    <w:p w:rsidR="007721B7" w:rsidRDefault="007721B7" w:rsidP="007721B7">
      <w:pPr>
        <w:pStyle w:val="a3"/>
        <w:numPr>
          <w:ilvl w:val="0"/>
          <w:numId w:val="4"/>
        </w:numPr>
        <w:shd w:val="clear" w:color="auto" w:fill="FFFFFF"/>
        <w:spacing w:before="0" w:beforeAutospacing="0" w:after="0" w:afterAutospacing="0"/>
        <w:ind w:left="0"/>
        <w:rPr>
          <w:rFonts w:ascii="Arial" w:hAnsi="Arial" w:cs="Arial"/>
          <w:color w:val="000000"/>
        </w:rPr>
      </w:pPr>
      <w:r>
        <w:rPr>
          <w:color w:val="000000"/>
          <w:sz w:val="27"/>
          <w:szCs w:val="27"/>
        </w:rPr>
        <w:t>Назовите буддийские храмы, монастыри которые находятся на территории России.</w:t>
      </w:r>
    </w:p>
    <w:p w:rsidR="007721B7" w:rsidRDefault="007721B7" w:rsidP="007721B7">
      <w:pPr>
        <w:pStyle w:val="a3"/>
        <w:numPr>
          <w:ilvl w:val="0"/>
          <w:numId w:val="4"/>
        </w:numPr>
        <w:shd w:val="clear" w:color="auto" w:fill="FFFFFF"/>
        <w:spacing w:before="0" w:beforeAutospacing="0" w:after="0" w:afterAutospacing="0"/>
        <w:ind w:left="0"/>
        <w:rPr>
          <w:rFonts w:ascii="Arial" w:hAnsi="Arial" w:cs="Arial"/>
          <w:color w:val="000000"/>
        </w:rPr>
      </w:pPr>
      <w:r>
        <w:rPr>
          <w:color w:val="000000"/>
          <w:sz w:val="27"/>
          <w:szCs w:val="27"/>
        </w:rPr>
        <w:t>Какую роль буддизм играет в современной России?</w:t>
      </w:r>
      <w:r>
        <w:rPr>
          <w:rFonts w:ascii="Arial" w:hAnsi="Arial" w:cs="Arial"/>
          <w:color w:val="000000"/>
        </w:rPr>
        <w:t xml:space="preserve"> </w:t>
      </w:r>
    </w:p>
    <w:p w:rsidR="007721B7" w:rsidRDefault="007721B7" w:rsidP="007721B7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</w:rPr>
      </w:pPr>
    </w:p>
    <w:p w:rsidR="007721B7" w:rsidRDefault="007721B7" w:rsidP="007721B7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</w:rPr>
      </w:pPr>
    </w:p>
    <w:p w:rsidR="007721B7" w:rsidRDefault="007721B7" w:rsidP="007721B7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</w:rPr>
      </w:pPr>
    </w:p>
    <w:p w:rsidR="007721B7" w:rsidRPr="007721B7" w:rsidRDefault="007721B7" w:rsidP="007721B7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Обратная связь </w:t>
      </w:r>
    </w:p>
    <w:p w:rsidR="007721B7" w:rsidRPr="00CC1CEB" w:rsidRDefault="007721B7" w:rsidP="007721B7">
      <w:pPr>
        <w:pStyle w:val="a4"/>
        <w:numPr>
          <w:ilvl w:val="0"/>
          <w:numId w:val="5"/>
        </w:numPr>
      </w:pPr>
      <w:r>
        <w:t xml:space="preserve">выслать фото с выполненным заданием </w:t>
      </w:r>
      <w:r w:rsidRPr="00673BDD">
        <w:t xml:space="preserve">по номеру </w:t>
      </w:r>
      <w:r w:rsidR="00FA5C75">
        <w:t xml:space="preserve">   89872746247</w:t>
      </w:r>
      <w:r w:rsidRPr="00673BDD">
        <w:t>(</w:t>
      </w:r>
      <w:proofErr w:type="spellStart"/>
      <w:r w:rsidRPr="00673BDD">
        <w:t>WhatsAAp</w:t>
      </w:r>
      <w:proofErr w:type="spellEnd"/>
      <w:r w:rsidRPr="00673BDD">
        <w:t>)</w:t>
      </w:r>
      <w:r w:rsidR="002D3436">
        <w:t xml:space="preserve"> не позднее 9</w:t>
      </w:r>
      <w:r w:rsidR="00FA5C75">
        <w:t>.</w:t>
      </w:r>
      <w:r>
        <w:t xml:space="preserve">04.2020 </w:t>
      </w:r>
      <w:r w:rsidR="00FA5C75">
        <w:t xml:space="preserve"> до</w:t>
      </w:r>
      <w:r>
        <w:t>17:00</w:t>
      </w:r>
    </w:p>
    <w:p w:rsidR="007721B7" w:rsidRDefault="007721B7" w:rsidP="007721B7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</w:rPr>
      </w:pPr>
    </w:p>
    <w:p w:rsidR="007721B7" w:rsidRDefault="007721B7" w:rsidP="007721B7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br/>
      </w:r>
    </w:p>
    <w:p w:rsidR="007721B7" w:rsidRDefault="007721B7" w:rsidP="007721B7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br/>
      </w:r>
    </w:p>
    <w:p w:rsidR="007721B7" w:rsidRDefault="007721B7" w:rsidP="007721B7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</w:rPr>
      </w:pPr>
      <w:r>
        <w:rPr>
          <w:b/>
          <w:bCs/>
          <w:color w:val="000000"/>
          <w:sz w:val="27"/>
          <w:szCs w:val="27"/>
        </w:rPr>
        <w:t>Дополнительный материал.</w:t>
      </w:r>
    </w:p>
    <w:p w:rsidR="007721B7" w:rsidRDefault="007721B7" w:rsidP="007721B7">
      <w:pPr>
        <w:pStyle w:val="a3"/>
        <w:shd w:val="clear" w:color="auto" w:fill="FFFFFF"/>
        <w:spacing w:before="0" w:beforeAutospacing="0" w:after="0" w:afterAutospacing="0" w:line="336" w:lineRule="atLeast"/>
        <w:rPr>
          <w:rFonts w:ascii="Arial" w:hAnsi="Arial" w:cs="Arial"/>
          <w:color w:val="000000"/>
        </w:rPr>
      </w:pPr>
    </w:p>
    <w:p w:rsidR="007721B7" w:rsidRDefault="007721B7" w:rsidP="007721B7">
      <w:pPr>
        <w:pStyle w:val="a3"/>
        <w:shd w:val="clear" w:color="auto" w:fill="FFFFFF"/>
        <w:spacing w:before="0" w:beforeAutospacing="0" w:after="0" w:afterAutospacing="0" w:line="245" w:lineRule="atLeast"/>
        <w:rPr>
          <w:rFonts w:ascii="Arial" w:hAnsi="Arial" w:cs="Arial"/>
          <w:color w:val="000000"/>
        </w:rPr>
      </w:pPr>
      <w:proofErr w:type="gramStart"/>
      <w:r>
        <w:rPr>
          <w:color w:val="000000"/>
          <w:sz w:val="27"/>
          <w:szCs w:val="27"/>
        </w:rPr>
        <w:t>В начале</w:t>
      </w:r>
      <w:proofErr w:type="gramEnd"/>
      <w:r>
        <w:rPr>
          <w:color w:val="000000"/>
          <w:sz w:val="27"/>
          <w:szCs w:val="27"/>
        </w:rPr>
        <w:t xml:space="preserve"> XVII в. тибетский буддизм из Монголии проник на север к бурятскому населению Забайкалья. Вторая линия пришла непосредственно из Тибета. С целью ослабления позиции </w:t>
      </w:r>
      <w:proofErr w:type="spellStart"/>
      <w:r>
        <w:rPr>
          <w:color w:val="000000"/>
          <w:sz w:val="27"/>
          <w:szCs w:val="27"/>
        </w:rPr>
        <w:t>Богдо-гегенов</w:t>
      </w:r>
      <w:proofErr w:type="spellEnd"/>
      <w:r>
        <w:rPr>
          <w:color w:val="000000"/>
          <w:sz w:val="27"/>
          <w:szCs w:val="27"/>
        </w:rPr>
        <w:t> и влияния монголов и маньчжуров в этой части России, царь дал настоятелям </w:t>
      </w:r>
      <w:proofErr w:type="spellStart"/>
      <w:r>
        <w:rPr>
          <w:color w:val="000000"/>
          <w:sz w:val="27"/>
          <w:szCs w:val="27"/>
        </w:rPr>
        <w:t>Гусиноозерского</w:t>
      </w:r>
      <w:proofErr w:type="spellEnd"/>
      <w:r>
        <w:rPr>
          <w:color w:val="000000"/>
          <w:sz w:val="27"/>
          <w:szCs w:val="27"/>
        </w:rPr>
        <w:t> дацана, как главам бурятского буддизма, титул </w:t>
      </w:r>
      <w:proofErr w:type="spellStart"/>
      <w:r>
        <w:rPr>
          <w:color w:val="000000"/>
          <w:sz w:val="27"/>
          <w:szCs w:val="27"/>
        </w:rPr>
        <w:t>Бандидо</w:t>
      </w:r>
      <w:proofErr w:type="spellEnd"/>
      <w:r>
        <w:rPr>
          <w:color w:val="000000"/>
          <w:sz w:val="27"/>
          <w:szCs w:val="27"/>
        </w:rPr>
        <w:t> </w:t>
      </w:r>
      <w:proofErr w:type="spellStart"/>
      <w:r>
        <w:rPr>
          <w:color w:val="000000"/>
          <w:sz w:val="27"/>
          <w:szCs w:val="27"/>
        </w:rPr>
        <w:t>Хамбо-Лама</w:t>
      </w:r>
      <w:proofErr w:type="spellEnd"/>
      <w:r>
        <w:rPr>
          <w:color w:val="000000"/>
          <w:sz w:val="27"/>
          <w:szCs w:val="27"/>
        </w:rPr>
        <w:t xml:space="preserve">. Таким </w:t>
      </w:r>
      <w:proofErr w:type="gramStart"/>
      <w:r>
        <w:rPr>
          <w:color w:val="000000"/>
          <w:sz w:val="27"/>
          <w:szCs w:val="27"/>
        </w:rPr>
        <w:t>образом</w:t>
      </w:r>
      <w:proofErr w:type="gramEnd"/>
      <w:r>
        <w:rPr>
          <w:color w:val="000000"/>
          <w:sz w:val="27"/>
          <w:szCs w:val="27"/>
        </w:rPr>
        <w:t xml:space="preserve"> бурятская традиция стала официально независимой от монгольской церкви.</w:t>
      </w:r>
      <w:r>
        <w:rPr>
          <w:rFonts w:ascii="Arial" w:hAnsi="Arial" w:cs="Arial"/>
          <w:noProof/>
          <w:color w:val="000000"/>
        </w:rPr>
        <w:drawing>
          <wp:anchor distT="0" distB="0" distL="0" distR="0" simplePos="0" relativeHeight="251657216" behindDoc="0" locked="0" layoutInCell="1" allowOverlap="0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2819400" cy="1638300"/>
            <wp:effectExtent l="19050" t="0" r="0" b="0"/>
            <wp:wrapSquare wrapText="bothSides"/>
            <wp:docPr id="2" name="Рисунок 2" descr="Иволгинский дацан, Буряти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Иволгинский дацан, Бурятия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9400" cy="1638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721B7" w:rsidRDefault="007721B7" w:rsidP="007721B7">
      <w:pPr>
        <w:pStyle w:val="a3"/>
        <w:shd w:val="clear" w:color="auto" w:fill="FFFFFF"/>
        <w:spacing w:before="0" w:beforeAutospacing="0" w:after="0" w:afterAutospacing="0" w:line="245" w:lineRule="atLeast"/>
        <w:rPr>
          <w:rFonts w:ascii="Arial" w:hAnsi="Arial" w:cs="Arial"/>
          <w:color w:val="000000"/>
        </w:rPr>
      </w:pPr>
      <w:r>
        <w:rPr>
          <w:color w:val="000000"/>
          <w:sz w:val="27"/>
          <w:szCs w:val="27"/>
        </w:rPr>
        <w:t>В 1741 году императрица Елизавета Петровна издала указ, согласно которому в Бурятии признавалось существование ламаистской веры и утверждалось 11 дацанов и 150 штатных лам. Эта дата считается датой официального признания буддизма в России.</w:t>
      </w:r>
    </w:p>
    <w:p w:rsidR="007721B7" w:rsidRDefault="007721B7" w:rsidP="007721B7">
      <w:pPr>
        <w:pStyle w:val="a3"/>
        <w:shd w:val="clear" w:color="auto" w:fill="FFFFFF"/>
        <w:spacing w:before="0" w:beforeAutospacing="0" w:after="0" w:afterAutospacing="0" w:line="245" w:lineRule="atLeast"/>
        <w:rPr>
          <w:rFonts w:ascii="Arial" w:hAnsi="Arial" w:cs="Arial"/>
          <w:color w:val="000000"/>
        </w:rPr>
      </w:pPr>
      <w:r>
        <w:rPr>
          <w:color w:val="000000"/>
          <w:sz w:val="27"/>
          <w:szCs w:val="27"/>
        </w:rPr>
        <w:lastRenderedPageBreak/>
        <w:t xml:space="preserve">При дацанах открылись школы, печатались книги. В XVIII в. тибетский буддизм из Монголии попал также к тюркскому населению Тувы, хотя, первая волна буддизма пришла в Туву в IX </w:t>
      </w:r>
      <w:proofErr w:type="gramStart"/>
      <w:r>
        <w:rPr>
          <w:color w:val="000000"/>
          <w:sz w:val="27"/>
          <w:szCs w:val="27"/>
        </w:rPr>
        <w:t>в</w:t>
      </w:r>
      <w:proofErr w:type="gramEnd"/>
      <w:r>
        <w:rPr>
          <w:color w:val="000000"/>
          <w:sz w:val="27"/>
          <w:szCs w:val="27"/>
        </w:rPr>
        <w:t>. от уйгуров. Как и в Забайкалье, это была главным образом традиция </w:t>
      </w:r>
      <w:proofErr w:type="spellStart"/>
      <w:r>
        <w:rPr>
          <w:color w:val="000000"/>
          <w:sz w:val="27"/>
          <w:szCs w:val="27"/>
        </w:rPr>
        <w:t>Гелуг</w:t>
      </w:r>
      <w:proofErr w:type="spellEnd"/>
      <w:r>
        <w:rPr>
          <w:color w:val="000000"/>
          <w:sz w:val="27"/>
          <w:szCs w:val="27"/>
        </w:rPr>
        <w:t xml:space="preserve">; </w:t>
      </w:r>
      <w:proofErr w:type="spellStart"/>
      <w:r>
        <w:rPr>
          <w:color w:val="000000"/>
          <w:sz w:val="27"/>
          <w:szCs w:val="27"/>
        </w:rPr>
        <w:t>традицияНьингма</w:t>
      </w:r>
      <w:proofErr w:type="spellEnd"/>
      <w:r>
        <w:rPr>
          <w:color w:val="000000"/>
          <w:sz w:val="27"/>
          <w:szCs w:val="27"/>
        </w:rPr>
        <w:t> также получила значительное распространение. Настоятели </w:t>
      </w:r>
      <w:proofErr w:type="spellStart"/>
      <w:r>
        <w:rPr>
          <w:color w:val="000000"/>
          <w:sz w:val="27"/>
          <w:szCs w:val="27"/>
        </w:rPr>
        <w:t>Чаданского</w:t>
      </w:r>
      <w:proofErr w:type="spellEnd"/>
      <w:r>
        <w:rPr>
          <w:color w:val="000000"/>
          <w:sz w:val="27"/>
          <w:szCs w:val="27"/>
        </w:rPr>
        <w:t> </w:t>
      </w:r>
      <w:proofErr w:type="spellStart"/>
      <w:r>
        <w:rPr>
          <w:color w:val="000000"/>
          <w:sz w:val="27"/>
          <w:szCs w:val="27"/>
        </w:rPr>
        <w:t>хурэ</w:t>
      </w:r>
      <w:proofErr w:type="spellEnd"/>
      <w:r>
        <w:rPr>
          <w:color w:val="000000"/>
          <w:sz w:val="27"/>
          <w:szCs w:val="27"/>
        </w:rPr>
        <w:t xml:space="preserve">, как главы тувинского буддизма получили </w:t>
      </w:r>
      <w:proofErr w:type="spellStart"/>
      <w:r>
        <w:rPr>
          <w:color w:val="000000"/>
          <w:sz w:val="27"/>
          <w:szCs w:val="27"/>
        </w:rPr>
        <w:t>титулХамбу-лама</w:t>
      </w:r>
      <w:proofErr w:type="spellEnd"/>
      <w:r>
        <w:rPr>
          <w:color w:val="000000"/>
          <w:sz w:val="27"/>
          <w:szCs w:val="27"/>
        </w:rPr>
        <w:t>. Поскольку Тува, подобно Монголии, до 1912 г. находилась под маньчжурским правлением, тувинские </w:t>
      </w:r>
      <w:proofErr w:type="spellStart"/>
      <w:r>
        <w:rPr>
          <w:color w:val="000000"/>
          <w:sz w:val="27"/>
          <w:szCs w:val="27"/>
        </w:rPr>
        <w:t>Хамбу-ламыподчинялись</w:t>
      </w:r>
      <w:proofErr w:type="spellEnd"/>
      <w:r>
        <w:rPr>
          <w:color w:val="000000"/>
          <w:sz w:val="27"/>
          <w:szCs w:val="27"/>
        </w:rPr>
        <w:t xml:space="preserve"> непосредственно </w:t>
      </w:r>
      <w:proofErr w:type="spellStart"/>
      <w:r>
        <w:rPr>
          <w:color w:val="000000"/>
          <w:sz w:val="27"/>
          <w:szCs w:val="27"/>
        </w:rPr>
        <w:t>Богдо-гегенам</w:t>
      </w:r>
      <w:proofErr w:type="spellEnd"/>
      <w:r>
        <w:rPr>
          <w:color w:val="000000"/>
          <w:sz w:val="27"/>
          <w:szCs w:val="27"/>
        </w:rPr>
        <w:t> в Урге: тувинский буддизм имел значительно более тесные связи с Монголией, чем бурятский. В Туве буддизм мирно сосуществовал с местной традицией шаманизма: в одних случаях люди обращались к шаманам, а в других — к буддийским священникам.</w:t>
      </w:r>
    </w:p>
    <w:p w:rsidR="007721B7" w:rsidRDefault="007721B7" w:rsidP="007721B7">
      <w:pPr>
        <w:pStyle w:val="a3"/>
        <w:shd w:val="clear" w:color="auto" w:fill="FFFFFF"/>
        <w:spacing w:before="0" w:beforeAutospacing="0" w:after="0" w:afterAutospacing="0" w:line="245" w:lineRule="atLeast"/>
        <w:rPr>
          <w:rFonts w:ascii="Arial" w:hAnsi="Arial" w:cs="Arial"/>
          <w:color w:val="000000"/>
        </w:rPr>
      </w:pPr>
      <w:r>
        <w:rPr>
          <w:color w:val="000000"/>
          <w:sz w:val="27"/>
          <w:szCs w:val="27"/>
        </w:rPr>
        <w:t>Когда предки калмыков отделились от ойратов </w:t>
      </w:r>
      <w:proofErr w:type="spellStart"/>
      <w:r>
        <w:rPr>
          <w:color w:val="000000"/>
          <w:sz w:val="27"/>
          <w:szCs w:val="27"/>
        </w:rPr>
        <w:t>Джунгарии</w:t>
      </w:r>
      <w:proofErr w:type="spellEnd"/>
      <w:r>
        <w:rPr>
          <w:color w:val="000000"/>
          <w:sz w:val="27"/>
          <w:szCs w:val="27"/>
        </w:rPr>
        <w:t xml:space="preserve"> в начале XVII </w:t>
      </w:r>
      <w:proofErr w:type="gramStart"/>
      <w:r>
        <w:rPr>
          <w:color w:val="000000"/>
          <w:sz w:val="27"/>
          <w:szCs w:val="27"/>
        </w:rPr>
        <w:t>в</w:t>
      </w:r>
      <w:proofErr w:type="gramEnd"/>
      <w:r>
        <w:rPr>
          <w:color w:val="000000"/>
          <w:sz w:val="27"/>
          <w:szCs w:val="27"/>
        </w:rPr>
        <w:t xml:space="preserve">. переместились </w:t>
      </w:r>
      <w:proofErr w:type="gramStart"/>
      <w:r>
        <w:rPr>
          <w:color w:val="000000"/>
          <w:sz w:val="27"/>
          <w:szCs w:val="27"/>
        </w:rPr>
        <w:t>в</w:t>
      </w:r>
      <w:proofErr w:type="gramEnd"/>
      <w:r>
        <w:rPr>
          <w:color w:val="000000"/>
          <w:sz w:val="27"/>
          <w:szCs w:val="27"/>
        </w:rPr>
        <w:t xml:space="preserve"> район между Волгой и Доном к северу от Каспийского моря, они принесли с собой собственную традицию тибетского буддизма. Большую помощь им оказал ойрат </w:t>
      </w:r>
      <w:proofErr w:type="spellStart"/>
      <w:r>
        <w:rPr>
          <w:color w:val="000000"/>
          <w:sz w:val="27"/>
          <w:szCs w:val="27"/>
        </w:rPr>
        <w:t>Зая</w:t>
      </w:r>
      <w:proofErr w:type="spellEnd"/>
      <w:r>
        <w:rPr>
          <w:color w:val="000000"/>
          <w:sz w:val="27"/>
          <w:szCs w:val="27"/>
        </w:rPr>
        <w:t> </w:t>
      </w:r>
      <w:proofErr w:type="spellStart"/>
      <w:r>
        <w:rPr>
          <w:color w:val="000000"/>
          <w:sz w:val="27"/>
          <w:szCs w:val="27"/>
        </w:rPr>
        <w:t>Пандита</w:t>
      </w:r>
      <w:proofErr w:type="spellEnd"/>
      <w:r>
        <w:rPr>
          <w:color w:val="000000"/>
          <w:sz w:val="27"/>
          <w:szCs w:val="27"/>
        </w:rPr>
        <w:t>, </w:t>
      </w:r>
      <w:proofErr w:type="spellStart"/>
      <w:r>
        <w:rPr>
          <w:color w:val="000000"/>
          <w:sz w:val="27"/>
          <w:szCs w:val="27"/>
        </w:rPr>
        <w:t>Намкхаи</w:t>
      </w:r>
      <w:proofErr w:type="spellEnd"/>
      <w:r>
        <w:rPr>
          <w:color w:val="000000"/>
          <w:sz w:val="27"/>
          <w:szCs w:val="27"/>
        </w:rPr>
        <w:t> </w:t>
      </w:r>
      <w:proofErr w:type="spellStart"/>
      <w:r>
        <w:rPr>
          <w:color w:val="000000"/>
          <w:sz w:val="27"/>
          <w:szCs w:val="27"/>
        </w:rPr>
        <w:t>Гиятсо</w:t>
      </w:r>
      <w:proofErr w:type="spellEnd"/>
      <w:r>
        <w:rPr>
          <w:color w:val="000000"/>
          <w:sz w:val="27"/>
          <w:szCs w:val="27"/>
        </w:rPr>
        <w:t>, который на основе монгольской письменности разработал </w:t>
      </w:r>
      <w:proofErr w:type="spellStart"/>
      <w:r>
        <w:rPr>
          <w:color w:val="000000"/>
          <w:sz w:val="27"/>
          <w:szCs w:val="27"/>
        </w:rPr>
        <w:t>калмыцко-ойратскую</w:t>
      </w:r>
      <w:proofErr w:type="spellEnd"/>
      <w:r>
        <w:rPr>
          <w:color w:val="000000"/>
          <w:sz w:val="27"/>
          <w:szCs w:val="27"/>
        </w:rPr>
        <w:t xml:space="preserve"> письменность. Глава калмыцкого буддизма назначался царем и именовался Лама калмыцкого народа. Его резиденция располагалась в Астрахани, и, подобно </w:t>
      </w:r>
      <w:proofErr w:type="gramStart"/>
      <w:r>
        <w:rPr>
          <w:color w:val="000000"/>
          <w:sz w:val="27"/>
          <w:szCs w:val="27"/>
        </w:rPr>
        <w:t>бурятскому</w:t>
      </w:r>
      <w:proofErr w:type="gramEnd"/>
      <w:r>
        <w:rPr>
          <w:color w:val="000000"/>
          <w:sz w:val="27"/>
          <w:szCs w:val="27"/>
        </w:rPr>
        <w:t> </w:t>
      </w:r>
      <w:proofErr w:type="spellStart"/>
      <w:r>
        <w:rPr>
          <w:color w:val="000000"/>
          <w:sz w:val="27"/>
          <w:szCs w:val="27"/>
        </w:rPr>
        <w:t>Бандидо</w:t>
      </w:r>
      <w:proofErr w:type="spellEnd"/>
      <w:r>
        <w:rPr>
          <w:color w:val="000000"/>
          <w:sz w:val="27"/>
          <w:szCs w:val="27"/>
        </w:rPr>
        <w:t> </w:t>
      </w:r>
      <w:proofErr w:type="spellStart"/>
      <w:r>
        <w:rPr>
          <w:color w:val="000000"/>
          <w:sz w:val="27"/>
          <w:szCs w:val="27"/>
        </w:rPr>
        <w:t>Хамбо-ламе</w:t>
      </w:r>
      <w:proofErr w:type="spellEnd"/>
      <w:r>
        <w:rPr>
          <w:color w:val="000000"/>
          <w:sz w:val="27"/>
          <w:szCs w:val="27"/>
        </w:rPr>
        <w:t>, он был совершенно независим от монголов. Духовное руководство калмыки получили непосредственно из Тибета. Несмотря на то, что наибольшее распространение у калмыков получила традиция </w:t>
      </w:r>
      <w:proofErr w:type="spellStart"/>
      <w:r>
        <w:rPr>
          <w:color w:val="000000"/>
          <w:sz w:val="27"/>
          <w:szCs w:val="27"/>
        </w:rPr>
        <w:t>Гелуг</w:t>
      </w:r>
      <w:proofErr w:type="spellEnd"/>
      <w:r>
        <w:rPr>
          <w:color w:val="000000"/>
          <w:sz w:val="27"/>
          <w:szCs w:val="27"/>
        </w:rPr>
        <w:t>, вследствие присущего им синкретизма они приняли также некоторые обряды традиций </w:t>
      </w:r>
      <w:proofErr w:type="spellStart"/>
      <w:r>
        <w:rPr>
          <w:color w:val="000000"/>
          <w:sz w:val="27"/>
          <w:szCs w:val="27"/>
        </w:rPr>
        <w:t>Сакья</w:t>
      </w:r>
      <w:proofErr w:type="spellEnd"/>
      <w:r>
        <w:rPr>
          <w:color w:val="000000"/>
          <w:sz w:val="27"/>
          <w:szCs w:val="27"/>
        </w:rPr>
        <w:t> и </w:t>
      </w:r>
      <w:proofErr w:type="spellStart"/>
      <w:r>
        <w:rPr>
          <w:color w:val="000000"/>
          <w:sz w:val="27"/>
          <w:szCs w:val="27"/>
        </w:rPr>
        <w:t>Кагью</w:t>
      </w:r>
      <w:proofErr w:type="spellEnd"/>
      <w:r>
        <w:rPr>
          <w:color w:val="000000"/>
          <w:sz w:val="27"/>
          <w:szCs w:val="27"/>
        </w:rPr>
        <w:t>.</w:t>
      </w:r>
      <w:r>
        <w:rPr>
          <w:rFonts w:ascii="Arial" w:hAnsi="Arial" w:cs="Arial"/>
          <w:noProof/>
          <w:color w:val="000000"/>
        </w:rPr>
        <w:drawing>
          <wp:anchor distT="0" distB="0" distL="0" distR="0" simplePos="0" relativeHeight="251658240" behindDoc="0" locked="0" layoutInCell="1" allowOverlap="0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2819400" cy="1847850"/>
            <wp:effectExtent l="19050" t="0" r="0" b="0"/>
            <wp:wrapSquare wrapText="bothSides"/>
            <wp:docPr id="3" name="Рисунок 3" descr="Хурул Республики Калмыки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Хурул Республики Калмыкия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9400" cy="1847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721B7" w:rsidRDefault="007721B7" w:rsidP="007721B7">
      <w:pPr>
        <w:pStyle w:val="a3"/>
        <w:shd w:val="clear" w:color="auto" w:fill="FFFFFF"/>
        <w:spacing w:before="0" w:beforeAutospacing="0" w:after="0" w:afterAutospacing="0" w:line="245" w:lineRule="atLeast"/>
        <w:rPr>
          <w:rFonts w:ascii="Arial" w:hAnsi="Arial" w:cs="Arial"/>
          <w:color w:val="000000"/>
        </w:rPr>
      </w:pPr>
      <w:r>
        <w:rPr>
          <w:color w:val="000000"/>
          <w:sz w:val="27"/>
          <w:szCs w:val="27"/>
        </w:rPr>
        <w:t>К 1846 г. в Бурятии было выстроено уже 34 дацана. Затрачивая массу усилий и материальных средств, буряты сумели импортировать из Тибета, Китая, Монголии громадное количество сокровенной литературы и перенять многие живые традиции как господствующей школы </w:t>
      </w:r>
      <w:proofErr w:type="spellStart"/>
      <w:r>
        <w:rPr>
          <w:color w:val="000000"/>
          <w:sz w:val="27"/>
          <w:szCs w:val="27"/>
        </w:rPr>
        <w:t>Гелуг</w:t>
      </w:r>
      <w:proofErr w:type="spellEnd"/>
      <w:r>
        <w:rPr>
          <w:color w:val="000000"/>
          <w:sz w:val="27"/>
          <w:szCs w:val="27"/>
        </w:rPr>
        <w:t>, так и других направлений буддизма.</w:t>
      </w:r>
    </w:p>
    <w:p w:rsidR="007721B7" w:rsidRDefault="007721B7" w:rsidP="007721B7">
      <w:pPr>
        <w:pStyle w:val="a3"/>
        <w:shd w:val="clear" w:color="auto" w:fill="FFFFFF"/>
        <w:spacing w:before="0" w:beforeAutospacing="0" w:after="0" w:afterAutospacing="0" w:line="245" w:lineRule="atLeast"/>
        <w:rPr>
          <w:rFonts w:ascii="Arial" w:hAnsi="Arial" w:cs="Arial"/>
          <w:color w:val="000000"/>
        </w:rPr>
      </w:pPr>
      <w:r>
        <w:rPr>
          <w:color w:val="000000"/>
          <w:sz w:val="27"/>
          <w:szCs w:val="27"/>
        </w:rPr>
        <w:t>В 1869 г. в </w:t>
      </w:r>
      <w:proofErr w:type="spellStart"/>
      <w:r>
        <w:rPr>
          <w:color w:val="000000"/>
          <w:sz w:val="27"/>
          <w:szCs w:val="27"/>
        </w:rPr>
        <w:t>Цугольском</w:t>
      </w:r>
      <w:proofErr w:type="spellEnd"/>
      <w:r>
        <w:rPr>
          <w:color w:val="000000"/>
          <w:sz w:val="27"/>
          <w:szCs w:val="27"/>
        </w:rPr>
        <w:t> дацане под руководством монгольского ламы </w:t>
      </w:r>
      <w:proofErr w:type="spellStart"/>
      <w:r>
        <w:rPr>
          <w:color w:val="000000"/>
          <w:sz w:val="27"/>
          <w:szCs w:val="27"/>
        </w:rPr>
        <w:t>Чой-манрамбы</w:t>
      </w:r>
      <w:proofErr w:type="spellEnd"/>
      <w:r>
        <w:rPr>
          <w:color w:val="000000"/>
          <w:sz w:val="27"/>
          <w:szCs w:val="27"/>
        </w:rPr>
        <w:t> началось изучение </w:t>
      </w:r>
      <w:proofErr w:type="spellStart"/>
      <w:r>
        <w:rPr>
          <w:color w:val="000000"/>
          <w:sz w:val="27"/>
          <w:szCs w:val="27"/>
        </w:rPr>
        <w:t>индо-тибетской</w:t>
      </w:r>
      <w:proofErr w:type="spellEnd"/>
      <w:r>
        <w:rPr>
          <w:color w:val="000000"/>
          <w:sz w:val="27"/>
          <w:szCs w:val="27"/>
        </w:rPr>
        <w:t> медицины, которое затем распространилось и в других местах.</w:t>
      </w:r>
    </w:p>
    <w:p w:rsidR="007721B7" w:rsidRDefault="007721B7" w:rsidP="007721B7">
      <w:pPr>
        <w:pStyle w:val="a3"/>
        <w:shd w:val="clear" w:color="auto" w:fill="FFFFFF"/>
        <w:spacing w:before="0" w:beforeAutospacing="0" w:after="0" w:afterAutospacing="0" w:line="245" w:lineRule="atLeast"/>
        <w:rPr>
          <w:rFonts w:ascii="Arial" w:hAnsi="Arial" w:cs="Arial"/>
          <w:color w:val="000000"/>
        </w:rPr>
      </w:pPr>
      <w:r>
        <w:rPr>
          <w:color w:val="000000"/>
          <w:sz w:val="27"/>
          <w:szCs w:val="27"/>
        </w:rPr>
        <w:t>В 1878 г. в Агинском дацане была основана школа </w:t>
      </w:r>
      <w:proofErr w:type="spellStart"/>
      <w:r>
        <w:rPr>
          <w:color w:val="000000"/>
          <w:sz w:val="27"/>
          <w:szCs w:val="27"/>
        </w:rPr>
        <w:t>Дуйнхор</w:t>
      </w:r>
      <w:proofErr w:type="spellEnd"/>
      <w:r>
        <w:rPr>
          <w:color w:val="000000"/>
          <w:sz w:val="27"/>
          <w:szCs w:val="27"/>
        </w:rPr>
        <w:t> - </w:t>
      </w:r>
      <w:proofErr w:type="spellStart"/>
      <w:r>
        <w:rPr>
          <w:color w:val="000000"/>
          <w:sz w:val="27"/>
          <w:szCs w:val="27"/>
        </w:rPr>
        <w:t>Калачакры</w:t>
      </w:r>
      <w:proofErr w:type="spellEnd"/>
      <w:r>
        <w:rPr>
          <w:color w:val="000000"/>
          <w:sz w:val="27"/>
          <w:szCs w:val="27"/>
        </w:rPr>
        <w:t>, чем и завершилось построение основных направлений высшего духовного образования по тибетскому образцу.</w:t>
      </w:r>
    </w:p>
    <w:p w:rsidR="007721B7" w:rsidRDefault="007721B7" w:rsidP="007721B7">
      <w:pPr>
        <w:pStyle w:val="a3"/>
        <w:shd w:val="clear" w:color="auto" w:fill="FFFFFF"/>
        <w:spacing w:before="0" w:beforeAutospacing="0" w:after="0" w:afterAutospacing="0" w:line="245" w:lineRule="atLeast"/>
        <w:rPr>
          <w:rFonts w:ascii="Arial" w:hAnsi="Arial" w:cs="Arial"/>
          <w:color w:val="000000"/>
        </w:rPr>
      </w:pPr>
      <w:r>
        <w:rPr>
          <w:color w:val="000000"/>
          <w:sz w:val="27"/>
          <w:szCs w:val="27"/>
        </w:rPr>
        <w:t xml:space="preserve">Быстро развивалось книгопечатание. </w:t>
      </w:r>
      <w:proofErr w:type="gramStart"/>
      <w:r>
        <w:rPr>
          <w:color w:val="000000"/>
          <w:sz w:val="27"/>
          <w:szCs w:val="27"/>
        </w:rPr>
        <w:t>В 1887 г. действовало уже 29 типографий, которые до их разрушений в 1930-х гг. успели издать около 2000 названий книг на тибетском и монгольском языках.</w:t>
      </w:r>
      <w:proofErr w:type="gramEnd"/>
    </w:p>
    <w:p w:rsidR="007721B7" w:rsidRDefault="007721B7" w:rsidP="007721B7">
      <w:pPr>
        <w:pStyle w:val="a3"/>
        <w:shd w:val="clear" w:color="auto" w:fill="FFFFFF"/>
        <w:spacing w:before="0" w:beforeAutospacing="0" w:after="0" w:afterAutospacing="0" w:line="245" w:lineRule="atLeast"/>
        <w:rPr>
          <w:rFonts w:ascii="Arial" w:hAnsi="Arial" w:cs="Arial"/>
          <w:color w:val="000000"/>
        </w:rPr>
      </w:pPr>
      <w:r>
        <w:rPr>
          <w:color w:val="000000"/>
          <w:sz w:val="27"/>
          <w:szCs w:val="27"/>
        </w:rPr>
        <w:t>Калмыцкий буддизм этого периода имел свою историю. После ликвидации в конце XVIII века Калмыцкого ханства "калмыцкая степь" превратилась в один из административно-территориальных районов царской России, подчиненный астраханскому военному губернатору. Согласно</w:t>
      </w:r>
      <w:proofErr w:type="gramStart"/>
      <w:r>
        <w:rPr>
          <w:color w:val="000000"/>
          <w:sz w:val="27"/>
          <w:szCs w:val="27"/>
        </w:rPr>
        <w:t xml:space="preserve"> В</w:t>
      </w:r>
      <w:proofErr w:type="gramEnd"/>
      <w:r>
        <w:rPr>
          <w:color w:val="000000"/>
          <w:sz w:val="27"/>
          <w:szCs w:val="27"/>
        </w:rPr>
        <w:t xml:space="preserve">ысочайше утвержденному </w:t>
      </w:r>
      <w:r>
        <w:rPr>
          <w:color w:val="000000"/>
          <w:sz w:val="27"/>
          <w:szCs w:val="27"/>
        </w:rPr>
        <w:lastRenderedPageBreak/>
        <w:t>Положению об управлении калмыцким народом, принятому в 1834 г., буддийская церковь была полностью подчинена царской администрации.</w:t>
      </w:r>
    </w:p>
    <w:p w:rsidR="007721B7" w:rsidRDefault="007721B7" w:rsidP="007721B7">
      <w:pPr>
        <w:pStyle w:val="a3"/>
        <w:shd w:val="clear" w:color="auto" w:fill="FFFFFF"/>
        <w:spacing w:before="0" w:beforeAutospacing="0" w:after="0" w:afterAutospacing="0" w:line="245" w:lineRule="atLeast"/>
        <w:rPr>
          <w:rFonts w:ascii="Arial" w:hAnsi="Arial" w:cs="Arial"/>
          <w:color w:val="000000"/>
        </w:rPr>
      </w:pPr>
      <w:r>
        <w:rPr>
          <w:color w:val="000000"/>
          <w:sz w:val="27"/>
          <w:szCs w:val="27"/>
        </w:rPr>
        <w:t>Незадолго до революции 1917 года к семье российских буддистов присоединились и буддисты Южной Сибири - тувинцы - единственный тюркский народ, исповедующий буддизм.</w:t>
      </w:r>
    </w:p>
    <w:p w:rsidR="007721B7" w:rsidRDefault="007721B7" w:rsidP="007721B7">
      <w:pPr>
        <w:pStyle w:val="a3"/>
        <w:shd w:val="clear" w:color="auto" w:fill="FFFFFF"/>
        <w:spacing w:before="0" w:beforeAutospacing="0" w:after="0" w:afterAutospacing="0" w:line="245" w:lineRule="atLeast"/>
        <w:rPr>
          <w:rFonts w:ascii="Arial" w:hAnsi="Arial" w:cs="Arial"/>
          <w:color w:val="000000"/>
        </w:rPr>
      </w:pPr>
      <w:r>
        <w:rPr>
          <w:color w:val="000000"/>
          <w:sz w:val="27"/>
          <w:szCs w:val="27"/>
        </w:rPr>
        <w:t>При многих </w:t>
      </w:r>
      <w:proofErr w:type="spellStart"/>
      <w:r>
        <w:rPr>
          <w:color w:val="000000"/>
          <w:sz w:val="27"/>
          <w:szCs w:val="27"/>
        </w:rPr>
        <w:t>хурэ</w:t>
      </w:r>
      <w:proofErr w:type="spellEnd"/>
      <w:r>
        <w:rPr>
          <w:color w:val="000000"/>
          <w:sz w:val="27"/>
          <w:szCs w:val="27"/>
        </w:rPr>
        <w:t> имелись школы, где мальчики получали начальное религиозное образование. Высшее богословское образование тувинцы обычно получали в Монголии.</w:t>
      </w:r>
    </w:p>
    <w:p w:rsidR="007721B7" w:rsidRDefault="007721B7" w:rsidP="007721B7">
      <w:pPr>
        <w:pStyle w:val="a3"/>
        <w:shd w:val="clear" w:color="auto" w:fill="FFFFFF"/>
        <w:spacing w:before="0" w:beforeAutospacing="0" w:after="0" w:afterAutospacing="0" w:line="245" w:lineRule="atLeast"/>
        <w:rPr>
          <w:rFonts w:ascii="Arial" w:hAnsi="Arial" w:cs="Arial"/>
          <w:color w:val="000000"/>
        </w:rPr>
      </w:pPr>
      <w:r>
        <w:rPr>
          <w:color w:val="000000"/>
          <w:sz w:val="27"/>
          <w:szCs w:val="27"/>
        </w:rPr>
        <w:t>В связи с развитием международных связей России на востоке, и в частности для установления прямых связей царского правительства с теократическими правительствами Монголии и Тибета, в Петербурге, столице Российской империи, строится буддийский храм на средства главы тибетских буддистов Далай-ламы и на пожертвования, собранные в Бурятии и Калмыкии. Значительную сумму на строительство пожертвовал также и </w:t>
      </w:r>
      <w:proofErr w:type="spellStart"/>
      <w:r>
        <w:rPr>
          <w:color w:val="000000"/>
          <w:sz w:val="27"/>
          <w:szCs w:val="27"/>
        </w:rPr>
        <w:t>Богдо-геген</w:t>
      </w:r>
      <w:proofErr w:type="spellEnd"/>
      <w:r>
        <w:rPr>
          <w:color w:val="000000"/>
          <w:sz w:val="27"/>
          <w:szCs w:val="27"/>
        </w:rPr>
        <w:t>, глава буддистов Монголии. Строительством и деятельностью храма руководит представитель Тибета, выдающийся бурятский лама </w:t>
      </w:r>
      <w:proofErr w:type="spellStart"/>
      <w:r>
        <w:rPr>
          <w:color w:val="000000"/>
          <w:sz w:val="27"/>
          <w:szCs w:val="27"/>
        </w:rPr>
        <w:t>Агван</w:t>
      </w:r>
      <w:proofErr w:type="spellEnd"/>
      <w:r>
        <w:rPr>
          <w:color w:val="000000"/>
          <w:sz w:val="27"/>
          <w:szCs w:val="27"/>
        </w:rPr>
        <w:t> Доржиев.</w:t>
      </w:r>
    </w:p>
    <w:p w:rsidR="007721B7" w:rsidRDefault="007721B7" w:rsidP="007721B7">
      <w:pPr>
        <w:pStyle w:val="a3"/>
        <w:shd w:val="clear" w:color="auto" w:fill="FFFFFF"/>
        <w:spacing w:before="0" w:beforeAutospacing="0" w:after="0" w:afterAutospacing="0" w:line="245" w:lineRule="atLeast"/>
        <w:rPr>
          <w:rFonts w:ascii="Arial" w:hAnsi="Arial" w:cs="Arial"/>
          <w:color w:val="000000"/>
        </w:rPr>
      </w:pPr>
      <w:r>
        <w:rPr>
          <w:color w:val="000000"/>
          <w:sz w:val="27"/>
          <w:szCs w:val="27"/>
        </w:rPr>
        <w:t>К 1935 году примерно треть дацанов пустовала из-за отсутствия духовенства - бежавшего или репрессированного. В 1936 г. под предлогом, что 22 из 29 действующих дацанов находились в пограничной зоне, все они были закрыты, а ламы выселены как "враги народа" и "японские шпионы". Аналогичные процессы шли в Калмыкии и формально независимой Тыве.</w:t>
      </w:r>
    </w:p>
    <w:p w:rsidR="007721B7" w:rsidRDefault="007721B7" w:rsidP="007721B7">
      <w:pPr>
        <w:pStyle w:val="a3"/>
        <w:shd w:val="clear" w:color="auto" w:fill="FFFFFF"/>
        <w:spacing w:before="0" w:beforeAutospacing="0" w:after="0" w:afterAutospacing="0" w:line="245" w:lineRule="atLeast"/>
        <w:rPr>
          <w:rFonts w:ascii="Arial" w:hAnsi="Arial" w:cs="Arial"/>
          <w:color w:val="000000"/>
        </w:rPr>
      </w:pPr>
      <w:r>
        <w:rPr>
          <w:color w:val="000000"/>
          <w:sz w:val="27"/>
          <w:szCs w:val="27"/>
        </w:rPr>
        <w:t>В Калмыкии за период 1917-1937 гг. было ликвидировано 79 </w:t>
      </w:r>
      <w:proofErr w:type="spellStart"/>
      <w:r>
        <w:rPr>
          <w:color w:val="000000"/>
          <w:sz w:val="27"/>
          <w:szCs w:val="27"/>
        </w:rPr>
        <w:t>хурулов</w:t>
      </w:r>
      <w:proofErr w:type="spellEnd"/>
      <w:r>
        <w:rPr>
          <w:color w:val="000000"/>
          <w:sz w:val="27"/>
          <w:szCs w:val="27"/>
        </w:rPr>
        <w:t xml:space="preserve">. Вскоре после революции закрыли одну из двух духовных </w:t>
      </w:r>
      <w:proofErr w:type="spellStart"/>
      <w:r>
        <w:rPr>
          <w:color w:val="000000"/>
          <w:sz w:val="27"/>
          <w:szCs w:val="27"/>
        </w:rPr>
        <w:t>академий</w:t>
      </w:r>
      <w:proofErr w:type="gramStart"/>
      <w:r>
        <w:rPr>
          <w:color w:val="000000"/>
          <w:sz w:val="27"/>
          <w:szCs w:val="27"/>
        </w:rPr>
        <w:t>,Ч</w:t>
      </w:r>
      <w:proofErr w:type="gramEnd"/>
      <w:r>
        <w:rPr>
          <w:color w:val="000000"/>
          <w:sz w:val="27"/>
          <w:szCs w:val="27"/>
        </w:rPr>
        <w:t>оре</w:t>
      </w:r>
      <w:proofErr w:type="spellEnd"/>
      <w:r>
        <w:rPr>
          <w:color w:val="000000"/>
          <w:sz w:val="27"/>
          <w:szCs w:val="27"/>
        </w:rPr>
        <w:t>, вторая просуществовала до 1933 г. В результате "последовательной борьбы за молодое поколение" в 1937 г. в </w:t>
      </w:r>
      <w:proofErr w:type="spellStart"/>
      <w:r>
        <w:rPr>
          <w:color w:val="000000"/>
          <w:sz w:val="27"/>
          <w:szCs w:val="27"/>
        </w:rPr>
        <w:t>хурулах</w:t>
      </w:r>
      <w:proofErr w:type="spellEnd"/>
      <w:r>
        <w:rPr>
          <w:color w:val="000000"/>
          <w:sz w:val="27"/>
          <w:szCs w:val="27"/>
        </w:rPr>
        <w:t> не осталось ни одного </w:t>
      </w:r>
      <w:proofErr w:type="spellStart"/>
      <w:r>
        <w:rPr>
          <w:color w:val="000000"/>
          <w:sz w:val="27"/>
          <w:szCs w:val="27"/>
        </w:rPr>
        <w:t>послушника-манджи</w:t>
      </w:r>
      <w:proofErr w:type="spellEnd"/>
      <w:r>
        <w:rPr>
          <w:color w:val="000000"/>
          <w:sz w:val="27"/>
          <w:szCs w:val="27"/>
        </w:rPr>
        <w:t>. Упразднение в 1943 г. калмыцкой автономии и выселение калмыцкого народа в Сибирь сняло сам вопрос о существовании храмов и буддизма в Калмыкии.</w:t>
      </w:r>
    </w:p>
    <w:p w:rsidR="007721B7" w:rsidRDefault="007721B7" w:rsidP="007721B7">
      <w:pPr>
        <w:pStyle w:val="a3"/>
        <w:shd w:val="clear" w:color="auto" w:fill="FFFFFF"/>
        <w:spacing w:before="0" w:beforeAutospacing="0" w:after="0" w:afterAutospacing="0" w:line="245" w:lineRule="atLeast"/>
        <w:rPr>
          <w:rFonts w:ascii="Arial" w:hAnsi="Arial" w:cs="Arial"/>
          <w:color w:val="000000"/>
        </w:rPr>
      </w:pPr>
      <w:r>
        <w:rPr>
          <w:color w:val="000000"/>
          <w:sz w:val="27"/>
          <w:szCs w:val="27"/>
        </w:rPr>
        <w:t>В "независимой" с 1921 г. </w:t>
      </w:r>
      <w:proofErr w:type="spellStart"/>
      <w:r>
        <w:rPr>
          <w:color w:val="000000"/>
          <w:sz w:val="27"/>
          <w:szCs w:val="27"/>
        </w:rPr>
        <w:t>Танну-Туве</w:t>
      </w:r>
      <w:proofErr w:type="spellEnd"/>
      <w:r>
        <w:rPr>
          <w:color w:val="000000"/>
          <w:sz w:val="27"/>
          <w:szCs w:val="27"/>
        </w:rPr>
        <w:t> вначале церковь оставалась неприкосновенной, и в 1928 г. Малый хурал даже принял закон, объявивший буддизм государственной религией. Это, вероятно, и спровоцировало начало разгрома, который начался в 1929 году, а в 1930 был подкреплен особой Резолюцией II Пленума ЦК и ЦКК АРП "по </w:t>
      </w:r>
      <w:proofErr w:type="spellStart"/>
      <w:r>
        <w:rPr>
          <w:color w:val="000000"/>
          <w:sz w:val="27"/>
          <w:szCs w:val="27"/>
        </w:rPr>
        <w:t>ламскому</w:t>
      </w:r>
      <w:proofErr w:type="spellEnd"/>
      <w:r>
        <w:rPr>
          <w:color w:val="000000"/>
          <w:sz w:val="27"/>
          <w:szCs w:val="27"/>
        </w:rPr>
        <w:t> вопросу". По рассказам очевидцев, за ламами приезжали в несколько приемов: сначала брали верхушку духовенства, затем следующий слой - и так до конца.</w:t>
      </w:r>
    </w:p>
    <w:p w:rsidR="007721B7" w:rsidRDefault="007721B7" w:rsidP="007721B7">
      <w:pPr>
        <w:pStyle w:val="a3"/>
        <w:shd w:val="clear" w:color="auto" w:fill="FFFFFF"/>
        <w:spacing w:before="0" w:beforeAutospacing="0" w:after="0" w:afterAutospacing="0" w:line="245" w:lineRule="atLeast"/>
        <w:rPr>
          <w:rFonts w:ascii="Arial" w:hAnsi="Arial" w:cs="Arial"/>
          <w:color w:val="000000"/>
        </w:rPr>
      </w:pPr>
      <w:r>
        <w:rPr>
          <w:color w:val="000000"/>
          <w:sz w:val="27"/>
          <w:szCs w:val="27"/>
        </w:rPr>
        <w:t>В Тыве, как и в Калмыкии, все храмы были сожжены дотла. И если у калмыков все же сохранилось одно здание - каменный </w:t>
      </w:r>
      <w:proofErr w:type="spellStart"/>
      <w:r>
        <w:rPr>
          <w:color w:val="000000"/>
          <w:sz w:val="27"/>
          <w:szCs w:val="27"/>
        </w:rPr>
        <w:t>Хошеутовскийхурул</w:t>
      </w:r>
      <w:proofErr w:type="spellEnd"/>
      <w:r>
        <w:rPr>
          <w:color w:val="000000"/>
          <w:sz w:val="27"/>
          <w:szCs w:val="27"/>
        </w:rPr>
        <w:t> князей </w:t>
      </w:r>
      <w:proofErr w:type="spellStart"/>
      <w:r>
        <w:rPr>
          <w:color w:val="000000"/>
          <w:sz w:val="27"/>
          <w:szCs w:val="27"/>
        </w:rPr>
        <w:t>Тюменей</w:t>
      </w:r>
      <w:proofErr w:type="spellEnd"/>
      <w:r>
        <w:rPr>
          <w:color w:val="000000"/>
          <w:sz w:val="27"/>
          <w:szCs w:val="27"/>
        </w:rPr>
        <w:t xml:space="preserve">, - в Туве </w:t>
      </w:r>
      <w:proofErr w:type="gramStart"/>
      <w:r>
        <w:rPr>
          <w:color w:val="000000"/>
          <w:sz w:val="27"/>
          <w:szCs w:val="27"/>
        </w:rPr>
        <w:t>остались</w:t>
      </w:r>
      <w:proofErr w:type="gramEnd"/>
      <w:r>
        <w:rPr>
          <w:color w:val="000000"/>
          <w:sz w:val="27"/>
          <w:szCs w:val="27"/>
        </w:rPr>
        <w:t xml:space="preserve"> лишь остатки метровой толщины стен </w:t>
      </w:r>
      <w:proofErr w:type="spellStart"/>
      <w:r>
        <w:rPr>
          <w:color w:val="000000"/>
          <w:sz w:val="27"/>
          <w:szCs w:val="27"/>
        </w:rPr>
        <w:t>Чаданского</w:t>
      </w:r>
      <w:proofErr w:type="spellEnd"/>
      <w:r>
        <w:rPr>
          <w:color w:val="000000"/>
          <w:sz w:val="27"/>
          <w:szCs w:val="27"/>
        </w:rPr>
        <w:t> </w:t>
      </w:r>
      <w:proofErr w:type="spellStart"/>
      <w:r>
        <w:rPr>
          <w:color w:val="000000"/>
          <w:sz w:val="27"/>
          <w:szCs w:val="27"/>
        </w:rPr>
        <w:t>хуре</w:t>
      </w:r>
      <w:proofErr w:type="spellEnd"/>
      <w:r>
        <w:rPr>
          <w:color w:val="000000"/>
          <w:sz w:val="27"/>
          <w:szCs w:val="27"/>
        </w:rPr>
        <w:t>.</w:t>
      </w:r>
    </w:p>
    <w:p w:rsidR="007721B7" w:rsidRDefault="007721B7" w:rsidP="007721B7">
      <w:pPr>
        <w:pStyle w:val="a3"/>
        <w:shd w:val="clear" w:color="auto" w:fill="FFFFFF"/>
        <w:spacing w:before="0" w:beforeAutospacing="0" w:after="0" w:afterAutospacing="0" w:line="245" w:lineRule="atLeast"/>
        <w:rPr>
          <w:rFonts w:ascii="Arial" w:hAnsi="Arial" w:cs="Arial"/>
          <w:color w:val="000000"/>
        </w:rPr>
      </w:pPr>
      <w:r>
        <w:rPr>
          <w:color w:val="000000"/>
          <w:sz w:val="27"/>
          <w:szCs w:val="27"/>
        </w:rPr>
        <w:t>В 1948 г. в Иволге около Улан-Удэ был построен новый монастырь, а также вновь было открыто одно из зданий Агинского дацана под Читой.</w:t>
      </w:r>
    </w:p>
    <w:p w:rsidR="007721B7" w:rsidRDefault="007721B7" w:rsidP="007721B7">
      <w:pPr>
        <w:pStyle w:val="a3"/>
        <w:shd w:val="clear" w:color="auto" w:fill="FFFFFF"/>
        <w:spacing w:before="0" w:beforeAutospacing="0" w:after="0" w:afterAutospacing="0" w:line="245" w:lineRule="atLeast"/>
        <w:rPr>
          <w:rFonts w:ascii="Arial" w:hAnsi="Arial" w:cs="Arial"/>
          <w:color w:val="000000"/>
        </w:rPr>
      </w:pPr>
      <w:r>
        <w:rPr>
          <w:color w:val="000000"/>
          <w:sz w:val="27"/>
          <w:szCs w:val="27"/>
        </w:rPr>
        <w:t>С началом перестройки в Советском Союзе под эгидой Центрального духовного управления буддистов СССР официально регистрируются множество буддийских групп. Началось восстановление разрушенных монастырей в Забайкалье, Калмыкии и Туве и строительства новых храмов. Санкт-Петербургский монастырь возвращен буддийской общине и отремонтирован. В </w:t>
      </w:r>
      <w:proofErr w:type="spellStart"/>
      <w:r>
        <w:rPr>
          <w:color w:val="000000"/>
          <w:sz w:val="27"/>
          <w:szCs w:val="27"/>
        </w:rPr>
        <w:t>Иволгинском</w:t>
      </w:r>
      <w:proofErr w:type="spellEnd"/>
      <w:r>
        <w:rPr>
          <w:color w:val="000000"/>
          <w:sz w:val="27"/>
          <w:szCs w:val="27"/>
        </w:rPr>
        <w:t> дацане открыт буддийский институт.</w:t>
      </w:r>
    </w:p>
    <w:p w:rsidR="006731BA" w:rsidRDefault="006731BA"/>
    <w:sectPr w:rsidR="006731BA" w:rsidSect="004A55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313F28"/>
    <w:multiLevelType w:val="multilevel"/>
    <w:tmpl w:val="23A6F7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79E1068"/>
    <w:multiLevelType w:val="multilevel"/>
    <w:tmpl w:val="33B2C4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F2625D2"/>
    <w:multiLevelType w:val="multilevel"/>
    <w:tmpl w:val="4B80FC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646F41E2"/>
    <w:multiLevelType w:val="hybridMultilevel"/>
    <w:tmpl w:val="0680D352"/>
    <w:lvl w:ilvl="0" w:tplc="041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7D974EB6"/>
    <w:multiLevelType w:val="multilevel"/>
    <w:tmpl w:val="E26CEAB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4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proofState w:spelling="clean" w:grammar="clean"/>
  <w:defaultTabStop w:val="708"/>
  <w:characterSpacingControl w:val="doNotCompress"/>
  <w:compat>
    <w:useFELayout/>
  </w:compat>
  <w:rsids>
    <w:rsidRoot w:val="007721B7"/>
    <w:rsid w:val="002D3436"/>
    <w:rsid w:val="004A5584"/>
    <w:rsid w:val="006731BA"/>
    <w:rsid w:val="007721B7"/>
    <w:rsid w:val="00FA5C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558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7721B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List Paragraph"/>
    <w:basedOn w:val="a"/>
    <w:uiPriority w:val="34"/>
    <w:qFormat/>
    <w:rsid w:val="007721B7"/>
    <w:pPr>
      <w:ind w:left="720"/>
      <w:contextualSpacing/>
    </w:pPr>
    <w:rPr>
      <w:rFonts w:eastAsiaTheme="minorHAnsi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3930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1084</Words>
  <Characters>6183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7253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ЛАРИСА</dc:creator>
  <cp:keywords/>
  <dc:description/>
  <cp:lastModifiedBy>ЛАРИСА</cp:lastModifiedBy>
  <cp:revision>4</cp:revision>
  <dcterms:created xsi:type="dcterms:W3CDTF">2020-04-06T08:06:00Z</dcterms:created>
  <dcterms:modified xsi:type="dcterms:W3CDTF">2020-04-07T18:46:00Z</dcterms:modified>
</cp:coreProperties>
</file>